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3D1" w:rsidRDefault="003113D1"/>
    <w:p w:rsidR="00C15CF2" w:rsidRPr="00782AB9" w:rsidRDefault="00C15CF2" w:rsidP="00C15CF2">
      <w:pPr>
        <w:spacing w:after="0"/>
        <w:jc w:val="center"/>
        <w:rPr>
          <w:rFonts w:ascii="Arial" w:hAnsi="Arial" w:cs="Arial"/>
          <w:b/>
          <w:sz w:val="36"/>
          <w:szCs w:val="36"/>
        </w:rPr>
      </w:pPr>
      <w:r w:rsidRPr="00782AB9">
        <w:rPr>
          <w:rFonts w:ascii="Arial" w:hAnsi="Arial" w:cs="Arial"/>
          <w:b/>
          <w:sz w:val="36"/>
          <w:szCs w:val="36"/>
        </w:rPr>
        <w:t>PIAA DISTRICT III MEDIA RELEASE</w:t>
      </w:r>
    </w:p>
    <w:p w:rsidR="00C15CF2" w:rsidRDefault="00C15CF2" w:rsidP="00C15CF2">
      <w:pPr>
        <w:spacing w:after="0"/>
        <w:rPr>
          <w:rFonts w:ascii="Arial" w:hAnsi="Arial" w:cs="Arial"/>
        </w:rPr>
      </w:pPr>
    </w:p>
    <w:p w:rsidR="00B27C90" w:rsidRPr="007D56D8" w:rsidRDefault="00B27C90" w:rsidP="00B27C90">
      <w:pPr>
        <w:spacing w:after="0"/>
        <w:jc w:val="center"/>
        <w:rPr>
          <w:rFonts w:ascii="Arial" w:hAnsi="Arial" w:cs="Arial"/>
          <w:b/>
          <w:color w:val="FF0000"/>
          <w:sz w:val="32"/>
          <w:szCs w:val="32"/>
        </w:rPr>
      </w:pPr>
      <w:r w:rsidRPr="007D56D8">
        <w:rPr>
          <w:rFonts w:ascii="Arial" w:hAnsi="Arial" w:cs="Arial"/>
          <w:b/>
          <w:color w:val="FF0000"/>
          <w:sz w:val="32"/>
          <w:szCs w:val="32"/>
        </w:rPr>
        <w:t>PIAA DISTRICT III AND THE PEYTON WALKER FOUNDATION ANNOUNCE PARTNERSHIP</w:t>
      </w:r>
    </w:p>
    <w:p w:rsidR="00B27C90" w:rsidRDefault="00B27C90" w:rsidP="00C15CF2">
      <w:pPr>
        <w:spacing w:after="0"/>
        <w:rPr>
          <w:rFonts w:ascii="Arial" w:hAnsi="Arial" w:cs="Arial"/>
        </w:rPr>
      </w:pPr>
    </w:p>
    <w:p w:rsidR="00C15CF2" w:rsidRDefault="00B27C90" w:rsidP="00B27C90">
      <w:pPr>
        <w:spacing w:after="0"/>
        <w:jc w:val="center"/>
        <w:rPr>
          <w:rFonts w:ascii="Arial" w:hAnsi="Arial" w:cs="Arial"/>
        </w:rPr>
      </w:pPr>
      <w:r>
        <w:rPr>
          <w:noProof/>
        </w:rPr>
        <w:drawing>
          <wp:inline distT="0" distB="0" distL="0" distR="0">
            <wp:extent cx="2389505" cy="552395"/>
            <wp:effectExtent l="0" t="0" r="0" b="635"/>
            <wp:docPr id="3" name="Picture 3" descr="C:\Users\tripl\AppData\Local\Microsoft\Windows\INetCache\Content.Word\PWF LOGO.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tripl\AppData\Local\Microsoft\Windows\INetCache\Content.Word\PWF LOGO.JPE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2749" cy="608627"/>
                    </a:xfrm>
                    <a:prstGeom prst="rect">
                      <a:avLst/>
                    </a:prstGeom>
                    <a:noFill/>
                    <a:ln>
                      <a:noFill/>
                    </a:ln>
                  </pic:spPr>
                </pic:pic>
              </a:graphicData>
            </a:graphic>
          </wp:inline>
        </w:drawing>
      </w:r>
    </w:p>
    <w:p w:rsidR="00B27C90" w:rsidRDefault="00B27C90" w:rsidP="00C15CF2">
      <w:pPr>
        <w:spacing w:after="0"/>
        <w:rPr>
          <w:rFonts w:ascii="Arial" w:hAnsi="Arial" w:cs="Arial"/>
        </w:rPr>
      </w:pPr>
    </w:p>
    <w:p w:rsidR="00B27C90" w:rsidRPr="00B26586" w:rsidRDefault="00B27C90" w:rsidP="00C15CF2">
      <w:pPr>
        <w:spacing w:after="0"/>
        <w:rPr>
          <w:rFonts w:ascii="Arial" w:hAnsi="Arial" w:cs="Arial"/>
          <w:sz w:val="21"/>
          <w:szCs w:val="21"/>
        </w:rPr>
      </w:pPr>
      <w:r>
        <w:rPr>
          <w:rFonts w:ascii="Arial" w:hAnsi="Arial" w:cs="Arial"/>
        </w:rPr>
        <w:tab/>
      </w:r>
      <w:r w:rsidR="00225D31" w:rsidRPr="00B26586">
        <w:rPr>
          <w:rFonts w:ascii="Arial" w:hAnsi="Arial" w:cs="Arial"/>
          <w:sz w:val="21"/>
          <w:szCs w:val="21"/>
        </w:rPr>
        <w:t>AUG. 11</w:t>
      </w:r>
      <w:r w:rsidRPr="00B26586">
        <w:rPr>
          <w:rFonts w:ascii="Arial" w:hAnsi="Arial" w:cs="Arial"/>
          <w:sz w:val="21"/>
          <w:szCs w:val="21"/>
        </w:rPr>
        <w:t xml:space="preserve">, 2017 – PIAA District III and The Peyton Walker Foundation are pleased and proud to announce a partnership dedicated to </w:t>
      </w:r>
      <w:r w:rsidR="00400622" w:rsidRPr="00B26586">
        <w:rPr>
          <w:rFonts w:ascii="Arial" w:hAnsi="Arial" w:cs="Arial"/>
          <w:sz w:val="21"/>
          <w:szCs w:val="21"/>
        </w:rPr>
        <w:t xml:space="preserve">advancing </w:t>
      </w:r>
      <w:r w:rsidRPr="00B26586">
        <w:rPr>
          <w:rFonts w:ascii="Arial" w:hAnsi="Arial" w:cs="Arial"/>
          <w:sz w:val="21"/>
          <w:szCs w:val="21"/>
        </w:rPr>
        <w:t>their mutual miss</w:t>
      </w:r>
      <w:r w:rsidR="00400622" w:rsidRPr="00B26586">
        <w:rPr>
          <w:rFonts w:ascii="Arial" w:hAnsi="Arial" w:cs="Arial"/>
          <w:sz w:val="21"/>
          <w:szCs w:val="21"/>
        </w:rPr>
        <w:t>i</w:t>
      </w:r>
      <w:r w:rsidRPr="00B26586">
        <w:rPr>
          <w:rFonts w:ascii="Arial" w:hAnsi="Arial" w:cs="Arial"/>
          <w:sz w:val="21"/>
          <w:szCs w:val="21"/>
        </w:rPr>
        <w:t>on: saving lives</w:t>
      </w:r>
      <w:r w:rsidR="00400622" w:rsidRPr="00B26586">
        <w:rPr>
          <w:rFonts w:ascii="Arial" w:hAnsi="Arial" w:cs="Arial"/>
          <w:sz w:val="21"/>
          <w:szCs w:val="21"/>
        </w:rPr>
        <w:t xml:space="preserve"> and enhancing the well-being of students in t</w:t>
      </w:r>
      <w:r w:rsidR="00712BF1" w:rsidRPr="00B26586">
        <w:rPr>
          <w:rFonts w:ascii="Arial" w:hAnsi="Arial" w:cs="Arial"/>
          <w:sz w:val="21"/>
          <w:szCs w:val="21"/>
        </w:rPr>
        <w:t>he District III geographic area</w:t>
      </w:r>
      <w:r w:rsidRPr="00B26586">
        <w:rPr>
          <w:rFonts w:ascii="Arial" w:hAnsi="Arial" w:cs="Arial"/>
          <w:sz w:val="21"/>
          <w:szCs w:val="21"/>
        </w:rPr>
        <w:t>.</w:t>
      </w:r>
    </w:p>
    <w:p w:rsidR="00B27C90" w:rsidRPr="00B26586" w:rsidRDefault="00B27C90" w:rsidP="00C15CF2">
      <w:pPr>
        <w:spacing w:after="0"/>
        <w:rPr>
          <w:rFonts w:ascii="Arial" w:hAnsi="Arial" w:cs="Arial"/>
          <w:sz w:val="21"/>
          <w:szCs w:val="21"/>
        </w:rPr>
      </w:pPr>
    </w:p>
    <w:p w:rsidR="00B27C90" w:rsidRPr="00B26586" w:rsidRDefault="00B27C90" w:rsidP="00C15CF2">
      <w:pPr>
        <w:spacing w:after="0"/>
        <w:rPr>
          <w:rFonts w:ascii="Arial" w:hAnsi="Arial" w:cs="Arial"/>
          <w:sz w:val="21"/>
          <w:szCs w:val="21"/>
        </w:rPr>
      </w:pPr>
      <w:r w:rsidRPr="00B26586">
        <w:rPr>
          <w:rFonts w:ascii="Arial" w:hAnsi="Arial" w:cs="Arial"/>
          <w:sz w:val="21"/>
          <w:szCs w:val="21"/>
        </w:rPr>
        <w:tab/>
        <w:t>PIAA District III Chairman Ron Kennedy and Peyton Walker Foundation founder and director Julie Walker</w:t>
      </w:r>
      <w:r w:rsidR="00321A5F" w:rsidRPr="00B26586">
        <w:rPr>
          <w:rFonts w:ascii="Arial" w:hAnsi="Arial" w:cs="Arial"/>
          <w:sz w:val="21"/>
          <w:szCs w:val="21"/>
        </w:rPr>
        <w:t xml:space="preserve"> will </w:t>
      </w:r>
      <w:r w:rsidRPr="00B26586">
        <w:rPr>
          <w:rFonts w:ascii="Arial" w:hAnsi="Arial" w:cs="Arial"/>
          <w:sz w:val="21"/>
          <w:szCs w:val="21"/>
        </w:rPr>
        <w:t>formally announc</w:t>
      </w:r>
      <w:r w:rsidR="00400622" w:rsidRPr="00B26586">
        <w:rPr>
          <w:rFonts w:ascii="Arial" w:hAnsi="Arial" w:cs="Arial"/>
          <w:sz w:val="21"/>
          <w:szCs w:val="21"/>
        </w:rPr>
        <w:t>e</w:t>
      </w:r>
      <w:r w:rsidRPr="00B26586">
        <w:rPr>
          <w:rFonts w:ascii="Arial" w:hAnsi="Arial" w:cs="Arial"/>
          <w:sz w:val="21"/>
          <w:szCs w:val="21"/>
        </w:rPr>
        <w:t xml:space="preserve"> the partnership </w:t>
      </w:r>
      <w:r w:rsidR="00225D31" w:rsidRPr="00B26586">
        <w:rPr>
          <w:rFonts w:ascii="Arial" w:hAnsi="Arial" w:cs="Arial"/>
          <w:sz w:val="21"/>
          <w:szCs w:val="21"/>
        </w:rPr>
        <w:t xml:space="preserve">at a </w:t>
      </w:r>
      <w:r w:rsidR="000F436C" w:rsidRPr="00B26586">
        <w:rPr>
          <w:rFonts w:ascii="Arial" w:hAnsi="Arial" w:cs="Arial"/>
          <w:sz w:val="21"/>
          <w:szCs w:val="21"/>
        </w:rPr>
        <w:t>media</w:t>
      </w:r>
      <w:r w:rsidR="00225D31" w:rsidRPr="00B26586">
        <w:rPr>
          <w:rFonts w:ascii="Arial" w:hAnsi="Arial" w:cs="Arial"/>
          <w:sz w:val="21"/>
          <w:szCs w:val="21"/>
        </w:rPr>
        <w:t xml:space="preserve"> conference </w:t>
      </w:r>
      <w:proofErr w:type="gramStart"/>
      <w:r w:rsidR="00225D31" w:rsidRPr="00B26586">
        <w:rPr>
          <w:rFonts w:ascii="Arial" w:hAnsi="Arial" w:cs="Arial"/>
          <w:sz w:val="21"/>
          <w:szCs w:val="21"/>
        </w:rPr>
        <w:t>in the near future</w:t>
      </w:r>
      <w:proofErr w:type="gramEnd"/>
      <w:r w:rsidR="00225D31" w:rsidRPr="00B26586">
        <w:rPr>
          <w:rFonts w:ascii="Arial" w:hAnsi="Arial" w:cs="Arial"/>
          <w:sz w:val="21"/>
          <w:szCs w:val="21"/>
        </w:rPr>
        <w:t>.</w:t>
      </w:r>
    </w:p>
    <w:p w:rsidR="00B27C90" w:rsidRPr="00B26586" w:rsidRDefault="00B27C90" w:rsidP="00C15CF2">
      <w:pPr>
        <w:spacing w:after="0"/>
        <w:rPr>
          <w:rFonts w:ascii="Arial" w:hAnsi="Arial" w:cs="Arial"/>
          <w:sz w:val="21"/>
          <w:szCs w:val="21"/>
        </w:rPr>
      </w:pPr>
    </w:p>
    <w:p w:rsidR="00400622" w:rsidRPr="00B26586" w:rsidRDefault="00225D31" w:rsidP="00C15CF2">
      <w:pPr>
        <w:spacing w:after="0"/>
        <w:rPr>
          <w:rFonts w:ascii="Arial" w:hAnsi="Arial" w:cs="Arial"/>
          <w:sz w:val="21"/>
          <w:szCs w:val="21"/>
          <w:shd w:val="clear" w:color="auto" w:fill="FFFFFF"/>
        </w:rPr>
      </w:pPr>
      <w:r w:rsidRPr="00B26586">
        <w:rPr>
          <w:rFonts w:ascii="Arial" w:hAnsi="Arial" w:cs="Arial"/>
          <w:sz w:val="21"/>
          <w:szCs w:val="21"/>
          <w:shd w:val="clear" w:color="auto" w:fill="FFFFFF"/>
        </w:rPr>
        <w:tab/>
        <w:t>“This partnership is a win-win for everyone – for students, athletes, parents and fans.  Working together, we will protect more hearts and potentially save more lives throughout District III,” says Julie Walker, Foundation Director and Peyton’s mom.  </w:t>
      </w:r>
    </w:p>
    <w:p w:rsidR="00FB1A66" w:rsidRPr="00B26586" w:rsidRDefault="00FB1A66" w:rsidP="00C15CF2">
      <w:pPr>
        <w:spacing w:after="0"/>
        <w:rPr>
          <w:rFonts w:ascii="Arial" w:hAnsi="Arial" w:cs="Arial"/>
          <w:sz w:val="21"/>
          <w:szCs w:val="21"/>
          <w:shd w:val="clear" w:color="auto" w:fill="FFFFFF"/>
        </w:rPr>
      </w:pPr>
    </w:p>
    <w:p w:rsidR="00FB1A66" w:rsidRPr="00B26586" w:rsidRDefault="00FB1A66" w:rsidP="00C15CF2">
      <w:pPr>
        <w:spacing w:after="0"/>
        <w:rPr>
          <w:rFonts w:ascii="Arial" w:hAnsi="Arial" w:cs="Arial"/>
          <w:sz w:val="21"/>
          <w:szCs w:val="21"/>
          <w:shd w:val="clear" w:color="auto" w:fill="FFFFFF"/>
        </w:rPr>
      </w:pPr>
      <w:r w:rsidRPr="00B26586">
        <w:rPr>
          <w:rFonts w:ascii="Arial" w:hAnsi="Arial" w:cs="Arial"/>
          <w:sz w:val="21"/>
          <w:szCs w:val="21"/>
          <w:shd w:val="clear" w:color="auto" w:fill="FFFFFF"/>
        </w:rPr>
        <w:tab/>
        <w:t>Peyton Walker</w:t>
      </w:r>
      <w:r w:rsidR="00B26586">
        <w:rPr>
          <w:rFonts w:ascii="Arial" w:hAnsi="Arial" w:cs="Arial"/>
          <w:sz w:val="21"/>
          <w:szCs w:val="21"/>
          <w:shd w:val="clear" w:color="auto" w:fill="FFFFFF"/>
        </w:rPr>
        <w:t>, a Trinity High School graduate,</w:t>
      </w:r>
      <w:r w:rsidRPr="00B26586">
        <w:rPr>
          <w:rFonts w:ascii="Arial" w:hAnsi="Arial" w:cs="Arial"/>
          <w:sz w:val="21"/>
          <w:szCs w:val="21"/>
          <w:shd w:val="clear" w:color="auto" w:fill="FFFFFF"/>
        </w:rPr>
        <w:t xml:space="preserve"> </w:t>
      </w:r>
      <w:r w:rsidR="000F436C" w:rsidRPr="00B26586">
        <w:rPr>
          <w:rFonts w:ascii="Arial" w:hAnsi="Arial" w:cs="Arial"/>
          <w:sz w:val="21"/>
          <w:szCs w:val="21"/>
          <w:shd w:val="clear" w:color="auto" w:fill="FFFFFF"/>
        </w:rPr>
        <w:t xml:space="preserve">passed away on Nov. 2, 2013, at the age of 19 as the result of </w:t>
      </w:r>
      <w:r w:rsidR="00712BF1" w:rsidRPr="00B26586">
        <w:rPr>
          <w:rFonts w:ascii="Arial" w:hAnsi="Arial" w:cs="Arial"/>
          <w:sz w:val="21"/>
          <w:szCs w:val="21"/>
          <w:shd w:val="clear" w:color="auto" w:fill="FFFFFF"/>
        </w:rPr>
        <w:t xml:space="preserve">a </w:t>
      </w:r>
      <w:r w:rsidR="000F436C" w:rsidRPr="00B26586">
        <w:rPr>
          <w:rFonts w:ascii="Arial" w:hAnsi="Arial" w:cs="Arial"/>
          <w:sz w:val="21"/>
          <w:szCs w:val="21"/>
          <w:shd w:val="clear" w:color="auto" w:fill="FFFFFF"/>
        </w:rPr>
        <w:t>sudden cardiac arrest</w:t>
      </w:r>
      <w:r w:rsidR="00712BF1" w:rsidRPr="00B26586">
        <w:rPr>
          <w:rFonts w:ascii="Arial" w:hAnsi="Arial" w:cs="Arial"/>
          <w:sz w:val="21"/>
          <w:szCs w:val="21"/>
          <w:shd w:val="clear" w:color="auto" w:fill="FFFFFF"/>
        </w:rPr>
        <w:t xml:space="preserve"> incident</w:t>
      </w:r>
      <w:r w:rsidR="00B26586">
        <w:rPr>
          <w:rFonts w:ascii="Arial" w:hAnsi="Arial" w:cs="Arial"/>
          <w:sz w:val="21"/>
          <w:szCs w:val="21"/>
          <w:shd w:val="clear" w:color="auto" w:fill="FFFFFF"/>
        </w:rPr>
        <w:t xml:space="preserve"> while at college</w:t>
      </w:r>
      <w:r w:rsidR="000F436C" w:rsidRPr="00B26586">
        <w:rPr>
          <w:rFonts w:ascii="Arial" w:hAnsi="Arial" w:cs="Arial"/>
          <w:sz w:val="21"/>
          <w:szCs w:val="21"/>
          <w:shd w:val="clear" w:color="auto" w:fill="FFFFFF"/>
        </w:rPr>
        <w:t>.</w:t>
      </w:r>
    </w:p>
    <w:p w:rsidR="000F436C" w:rsidRPr="00B26586" w:rsidRDefault="000F436C" w:rsidP="00C15CF2">
      <w:pPr>
        <w:spacing w:after="0"/>
        <w:rPr>
          <w:rFonts w:ascii="Arial" w:hAnsi="Arial" w:cs="Arial"/>
          <w:sz w:val="21"/>
          <w:szCs w:val="21"/>
          <w:shd w:val="clear" w:color="auto" w:fill="FFFFFF"/>
        </w:rPr>
      </w:pPr>
    </w:p>
    <w:p w:rsidR="00712BF1" w:rsidRPr="00B26586" w:rsidRDefault="00712BF1" w:rsidP="00C15CF2">
      <w:pPr>
        <w:spacing w:after="0"/>
        <w:rPr>
          <w:rFonts w:ascii="Arial" w:hAnsi="Arial" w:cs="Arial"/>
          <w:sz w:val="21"/>
          <w:szCs w:val="21"/>
        </w:rPr>
      </w:pPr>
      <w:r w:rsidRPr="00B26586">
        <w:rPr>
          <w:rFonts w:ascii="Arial" w:hAnsi="Arial" w:cs="Arial"/>
          <w:sz w:val="21"/>
          <w:szCs w:val="21"/>
        </w:rPr>
        <w:tab/>
        <w:t xml:space="preserve">The </w:t>
      </w:r>
      <w:hyperlink r:id="rId8" w:history="1">
        <w:r w:rsidRPr="00B26586">
          <w:rPr>
            <w:rStyle w:val="Hyperlink"/>
            <w:rFonts w:ascii="Arial" w:hAnsi="Arial" w:cs="Arial"/>
            <w:sz w:val="21"/>
            <w:szCs w:val="21"/>
          </w:rPr>
          <w:t>Peyton Walker Foundation</w:t>
        </w:r>
      </w:hyperlink>
      <w:r w:rsidRPr="00B26586">
        <w:rPr>
          <w:rFonts w:ascii="Arial" w:hAnsi="Arial" w:cs="Arial"/>
          <w:sz w:val="21"/>
          <w:szCs w:val="21"/>
        </w:rPr>
        <w:t xml:space="preserve"> is committed to increasing awareness and survival rates for Sudden Cardiac Arrest incidents through education, </w:t>
      </w:r>
      <w:proofErr w:type="gramStart"/>
      <w:r w:rsidRPr="00B26586">
        <w:rPr>
          <w:rFonts w:ascii="Arial" w:hAnsi="Arial" w:cs="Arial"/>
          <w:sz w:val="21"/>
          <w:szCs w:val="21"/>
        </w:rPr>
        <w:t>screening</w:t>
      </w:r>
      <w:proofErr w:type="gramEnd"/>
      <w:r w:rsidRPr="00B26586">
        <w:rPr>
          <w:rFonts w:ascii="Arial" w:hAnsi="Arial" w:cs="Arial"/>
          <w:sz w:val="21"/>
          <w:szCs w:val="21"/>
        </w:rPr>
        <w:t xml:space="preserve"> and training. Please click on the link or read the attached summary of programs to find out more about the Foundation.</w:t>
      </w:r>
    </w:p>
    <w:p w:rsidR="00712BF1" w:rsidRPr="00B26586" w:rsidRDefault="00712BF1" w:rsidP="00C15CF2">
      <w:pPr>
        <w:spacing w:after="0"/>
        <w:rPr>
          <w:rFonts w:ascii="Arial" w:hAnsi="Arial" w:cs="Arial"/>
          <w:sz w:val="21"/>
          <w:szCs w:val="21"/>
          <w:shd w:val="clear" w:color="auto" w:fill="FFFFFF"/>
        </w:rPr>
      </w:pPr>
    </w:p>
    <w:p w:rsidR="0008613D" w:rsidRPr="00B26586" w:rsidRDefault="00712BF1" w:rsidP="00C15CF2">
      <w:pPr>
        <w:spacing w:after="0"/>
        <w:rPr>
          <w:rFonts w:ascii="Arial" w:hAnsi="Arial" w:cs="Arial"/>
          <w:sz w:val="21"/>
          <w:szCs w:val="21"/>
          <w:shd w:val="clear" w:color="auto" w:fill="FFFFFF"/>
        </w:rPr>
      </w:pPr>
      <w:r w:rsidRPr="00B26586">
        <w:rPr>
          <w:rFonts w:ascii="Arial" w:hAnsi="Arial" w:cs="Arial"/>
          <w:sz w:val="21"/>
          <w:szCs w:val="21"/>
          <w:shd w:val="clear" w:color="auto" w:fill="FFFFFF"/>
        </w:rPr>
        <w:tab/>
        <w:t>“</w:t>
      </w:r>
      <w:r w:rsidR="000F436C" w:rsidRPr="00B26586">
        <w:rPr>
          <w:rFonts w:ascii="Arial" w:hAnsi="Arial" w:cs="Arial"/>
          <w:sz w:val="21"/>
          <w:szCs w:val="21"/>
          <w:shd w:val="clear" w:color="auto" w:fill="FFFFFF"/>
        </w:rPr>
        <w:t>Raising awareness and increasing survival rates of sudden cardiac arrest – which is the #1 killer of student athletes in our country – is the core mission of The Peyton Walker Foundation</w:t>
      </w:r>
      <w:r w:rsidRPr="00B26586">
        <w:rPr>
          <w:rFonts w:ascii="Arial" w:hAnsi="Arial" w:cs="Arial"/>
          <w:sz w:val="21"/>
          <w:szCs w:val="21"/>
          <w:shd w:val="clear" w:color="auto" w:fill="FFFFFF"/>
        </w:rPr>
        <w:t>.” Ms. Walker said</w:t>
      </w:r>
      <w:r w:rsidR="000F436C" w:rsidRPr="00B26586">
        <w:rPr>
          <w:rFonts w:ascii="Arial" w:hAnsi="Arial" w:cs="Arial"/>
          <w:sz w:val="21"/>
          <w:szCs w:val="21"/>
          <w:shd w:val="clear" w:color="auto" w:fill="FFFFFF"/>
        </w:rPr>
        <w:t xml:space="preserve">.  </w:t>
      </w:r>
    </w:p>
    <w:p w:rsidR="0008613D" w:rsidRPr="00B26586" w:rsidRDefault="0008613D" w:rsidP="00C15CF2">
      <w:pPr>
        <w:spacing w:after="0"/>
        <w:rPr>
          <w:rFonts w:ascii="Arial" w:hAnsi="Arial" w:cs="Arial"/>
          <w:sz w:val="21"/>
          <w:szCs w:val="21"/>
          <w:shd w:val="clear" w:color="auto" w:fill="FFFFFF"/>
        </w:rPr>
      </w:pPr>
    </w:p>
    <w:p w:rsidR="000F436C" w:rsidRPr="00B26586" w:rsidRDefault="0008613D" w:rsidP="00C15CF2">
      <w:pPr>
        <w:spacing w:after="0"/>
        <w:rPr>
          <w:rFonts w:ascii="Arial" w:hAnsi="Arial" w:cs="Arial"/>
          <w:sz w:val="21"/>
          <w:szCs w:val="21"/>
          <w:shd w:val="clear" w:color="auto" w:fill="FFFFFF"/>
        </w:rPr>
      </w:pPr>
      <w:r w:rsidRPr="00B26586">
        <w:rPr>
          <w:rFonts w:ascii="Arial" w:hAnsi="Arial" w:cs="Arial"/>
          <w:sz w:val="21"/>
          <w:szCs w:val="21"/>
          <w:shd w:val="clear" w:color="auto" w:fill="FFFFFF"/>
        </w:rPr>
        <w:tab/>
      </w:r>
      <w:r w:rsidR="00712BF1" w:rsidRPr="00B26586">
        <w:rPr>
          <w:rFonts w:ascii="Arial" w:hAnsi="Arial" w:cs="Arial"/>
          <w:sz w:val="21"/>
          <w:szCs w:val="21"/>
          <w:shd w:val="clear" w:color="auto" w:fill="FFFFFF"/>
        </w:rPr>
        <w:t>“</w:t>
      </w:r>
      <w:r w:rsidR="000F436C" w:rsidRPr="00B26586">
        <w:rPr>
          <w:rFonts w:ascii="Arial" w:hAnsi="Arial" w:cs="Arial"/>
          <w:sz w:val="21"/>
          <w:szCs w:val="21"/>
          <w:shd w:val="clear" w:color="auto" w:fill="FFFFFF"/>
        </w:rPr>
        <w:t>Through this partnership, the Foundation will be able to offer more free heart screening clinics to students in District III, donate and place more Automated External Defibrillators (AEDs) throughout the district, and provide more AED &amp; CPR training opportunities to coaches, staff, athle</w:t>
      </w:r>
      <w:r w:rsidR="00736EBA" w:rsidRPr="00B26586">
        <w:rPr>
          <w:rFonts w:ascii="Arial" w:hAnsi="Arial" w:cs="Arial"/>
          <w:sz w:val="21"/>
          <w:szCs w:val="21"/>
          <w:shd w:val="clear" w:color="auto" w:fill="FFFFFF"/>
        </w:rPr>
        <w:t xml:space="preserve">tes, </w:t>
      </w:r>
      <w:proofErr w:type="gramStart"/>
      <w:r w:rsidR="00736EBA" w:rsidRPr="00B26586">
        <w:rPr>
          <w:rFonts w:ascii="Arial" w:hAnsi="Arial" w:cs="Arial"/>
          <w:sz w:val="21"/>
          <w:szCs w:val="21"/>
          <w:shd w:val="clear" w:color="auto" w:fill="FFFFFF"/>
        </w:rPr>
        <w:t>students</w:t>
      </w:r>
      <w:proofErr w:type="gramEnd"/>
      <w:r w:rsidR="00736EBA" w:rsidRPr="00B26586">
        <w:rPr>
          <w:rFonts w:ascii="Arial" w:hAnsi="Arial" w:cs="Arial"/>
          <w:sz w:val="21"/>
          <w:szCs w:val="21"/>
          <w:shd w:val="clear" w:color="auto" w:fill="FFFFFF"/>
        </w:rPr>
        <w:t xml:space="preserve"> and their families”,</w:t>
      </w:r>
      <w:r w:rsidRPr="00B26586">
        <w:rPr>
          <w:rFonts w:ascii="Arial" w:hAnsi="Arial" w:cs="Arial"/>
          <w:sz w:val="21"/>
          <w:szCs w:val="21"/>
          <w:shd w:val="clear" w:color="auto" w:fill="FFFFFF"/>
        </w:rPr>
        <w:t xml:space="preserve"> she said.</w:t>
      </w:r>
    </w:p>
    <w:p w:rsidR="00225D31" w:rsidRPr="00B26586" w:rsidRDefault="00225D31" w:rsidP="00C15CF2">
      <w:pPr>
        <w:spacing w:after="0"/>
        <w:rPr>
          <w:rFonts w:ascii="Arial" w:hAnsi="Arial" w:cs="Arial"/>
          <w:sz w:val="21"/>
          <w:szCs w:val="21"/>
        </w:rPr>
      </w:pPr>
    </w:p>
    <w:p w:rsidR="00400622" w:rsidRPr="00B26586" w:rsidRDefault="00400622" w:rsidP="00C15CF2">
      <w:pPr>
        <w:spacing w:after="0"/>
        <w:rPr>
          <w:rFonts w:ascii="Arial" w:hAnsi="Arial" w:cs="Arial"/>
          <w:sz w:val="21"/>
          <w:szCs w:val="21"/>
        </w:rPr>
      </w:pPr>
      <w:r w:rsidRPr="00B26586">
        <w:rPr>
          <w:rFonts w:ascii="Arial" w:hAnsi="Arial" w:cs="Arial"/>
          <w:sz w:val="21"/>
          <w:szCs w:val="21"/>
        </w:rPr>
        <w:tab/>
      </w:r>
      <w:r w:rsidR="00712BF1" w:rsidRPr="00B26586">
        <w:rPr>
          <w:rFonts w:ascii="Arial" w:hAnsi="Arial" w:cs="Arial"/>
          <w:sz w:val="21"/>
          <w:szCs w:val="21"/>
        </w:rPr>
        <w:t>“We are absolutely thrilled to establish this partnership with The Peyton Walker Foundation,” said Mr. Kennedy, athletic director at Donegal High School.</w:t>
      </w:r>
      <w:r w:rsidR="0008613D" w:rsidRPr="00B26586">
        <w:rPr>
          <w:rFonts w:ascii="Arial" w:hAnsi="Arial" w:cs="Arial"/>
          <w:sz w:val="21"/>
          <w:szCs w:val="21"/>
        </w:rPr>
        <w:t xml:space="preserve">  “After learning about the </w:t>
      </w:r>
      <w:r w:rsidR="00736EBA" w:rsidRPr="00B26586">
        <w:rPr>
          <w:rFonts w:ascii="Arial" w:hAnsi="Arial" w:cs="Arial"/>
          <w:sz w:val="21"/>
          <w:szCs w:val="21"/>
        </w:rPr>
        <w:t>great</w:t>
      </w:r>
      <w:r w:rsidR="0008613D" w:rsidRPr="00B26586">
        <w:rPr>
          <w:rFonts w:ascii="Arial" w:hAnsi="Arial" w:cs="Arial"/>
          <w:sz w:val="21"/>
          <w:szCs w:val="21"/>
        </w:rPr>
        <w:t xml:space="preserve"> work done by the Foundation, we decided to become actively involved in </w:t>
      </w:r>
      <w:r w:rsidR="001446AD" w:rsidRPr="00B26586">
        <w:rPr>
          <w:rFonts w:ascii="Arial" w:hAnsi="Arial" w:cs="Arial"/>
          <w:sz w:val="21"/>
          <w:szCs w:val="21"/>
        </w:rPr>
        <w:t>its</w:t>
      </w:r>
      <w:r w:rsidR="0008613D" w:rsidRPr="00B26586">
        <w:rPr>
          <w:rFonts w:ascii="Arial" w:hAnsi="Arial" w:cs="Arial"/>
          <w:sz w:val="21"/>
          <w:szCs w:val="21"/>
        </w:rPr>
        <w:t xml:space="preserve"> mission and have offered our resources for the benefit of all students in District III.”</w:t>
      </w:r>
    </w:p>
    <w:p w:rsidR="00400622" w:rsidRPr="00B26586" w:rsidRDefault="00400622" w:rsidP="00C15CF2">
      <w:pPr>
        <w:spacing w:after="0"/>
        <w:rPr>
          <w:rFonts w:ascii="Arial" w:hAnsi="Arial" w:cs="Arial"/>
          <w:sz w:val="21"/>
          <w:szCs w:val="21"/>
        </w:rPr>
      </w:pPr>
    </w:p>
    <w:p w:rsidR="00782AB9" w:rsidRPr="00B26586" w:rsidRDefault="00400622" w:rsidP="00C15CF2">
      <w:pPr>
        <w:spacing w:after="0"/>
        <w:rPr>
          <w:rFonts w:ascii="Arial" w:hAnsi="Arial" w:cs="Arial"/>
          <w:sz w:val="21"/>
          <w:szCs w:val="21"/>
        </w:rPr>
      </w:pPr>
      <w:r w:rsidRPr="00B26586">
        <w:rPr>
          <w:rFonts w:ascii="Arial" w:hAnsi="Arial" w:cs="Arial"/>
          <w:sz w:val="21"/>
          <w:szCs w:val="21"/>
        </w:rPr>
        <w:tab/>
      </w:r>
    </w:p>
    <w:p w:rsidR="00782AB9" w:rsidRPr="00B26586" w:rsidRDefault="00782AB9" w:rsidP="00C15CF2">
      <w:pPr>
        <w:spacing w:after="0"/>
        <w:rPr>
          <w:rFonts w:ascii="Arial" w:hAnsi="Arial" w:cs="Arial"/>
          <w:sz w:val="21"/>
          <w:szCs w:val="21"/>
        </w:rPr>
      </w:pPr>
    </w:p>
    <w:p w:rsidR="00400622" w:rsidRPr="00B26586" w:rsidRDefault="00782AB9" w:rsidP="00C15CF2">
      <w:pPr>
        <w:spacing w:after="0"/>
        <w:rPr>
          <w:rFonts w:ascii="Arial" w:hAnsi="Arial" w:cs="Arial"/>
          <w:sz w:val="21"/>
          <w:szCs w:val="21"/>
        </w:rPr>
      </w:pPr>
      <w:r w:rsidRPr="00B26586">
        <w:rPr>
          <w:rFonts w:ascii="Arial" w:hAnsi="Arial" w:cs="Arial"/>
          <w:sz w:val="21"/>
          <w:szCs w:val="21"/>
        </w:rPr>
        <w:tab/>
      </w:r>
      <w:hyperlink r:id="rId9" w:history="1">
        <w:r w:rsidRPr="00B26586">
          <w:rPr>
            <w:rStyle w:val="Hyperlink"/>
            <w:rFonts w:ascii="Arial" w:hAnsi="Arial" w:cs="Arial"/>
            <w:sz w:val="21"/>
            <w:szCs w:val="21"/>
          </w:rPr>
          <w:t>PIAA District III</w:t>
        </w:r>
      </w:hyperlink>
      <w:r w:rsidRPr="00B26586">
        <w:rPr>
          <w:rFonts w:ascii="Arial" w:hAnsi="Arial" w:cs="Arial"/>
          <w:sz w:val="21"/>
          <w:szCs w:val="21"/>
        </w:rPr>
        <w:t xml:space="preserve"> administers interscholastic athletics in a 9-county region of southcentral Pennsylvania.  The District recognizes that the health and well</w:t>
      </w:r>
      <w:r w:rsidR="00377C13" w:rsidRPr="00B26586">
        <w:rPr>
          <w:rFonts w:ascii="Arial" w:hAnsi="Arial" w:cs="Arial"/>
          <w:sz w:val="21"/>
          <w:szCs w:val="21"/>
        </w:rPr>
        <w:t xml:space="preserve">-being of students is paramount.  </w:t>
      </w:r>
      <w:proofErr w:type="gramStart"/>
      <w:r w:rsidR="00377C13" w:rsidRPr="00B26586">
        <w:rPr>
          <w:rFonts w:ascii="Arial" w:hAnsi="Arial" w:cs="Arial"/>
          <w:sz w:val="21"/>
          <w:szCs w:val="21"/>
        </w:rPr>
        <w:t>Partnering</w:t>
      </w:r>
      <w:proofErr w:type="gramEnd"/>
      <w:r w:rsidR="00377C13" w:rsidRPr="00B26586">
        <w:rPr>
          <w:rFonts w:ascii="Arial" w:hAnsi="Arial" w:cs="Arial"/>
          <w:sz w:val="21"/>
          <w:szCs w:val="21"/>
        </w:rPr>
        <w:t xml:space="preserve"> with the Peyton Walker Foundation enables District III to </w:t>
      </w:r>
      <w:r w:rsidR="00B26586">
        <w:rPr>
          <w:rFonts w:ascii="Arial" w:hAnsi="Arial" w:cs="Arial"/>
          <w:sz w:val="21"/>
          <w:szCs w:val="21"/>
        </w:rPr>
        <w:t>promote</w:t>
      </w:r>
      <w:r w:rsidR="00EF0C68" w:rsidRPr="00B26586">
        <w:rPr>
          <w:rFonts w:ascii="Arial" w:hAnsi="Arial" w:cs="Arial"/>
          <w:sz w:val="21"/>
          <w:szCs w:val="21"/>
        </w:rPr>
        <w:t xml:space="preserve"> that goal and vision.</w:t>
      </w:r>
      <w:r w:rsidR="00377C13" w:rsidRPr="00B26586">
        <w:rPr>
          <w:rFonts w:ascii="Arial" w:hAnsi="Arial" w:cs="Arial"/>
          <w:sz w:val="21"/>
          <w:szCs w:val="21"/>
        </w:rPr>
        <w:t xml:space="preserve"> </w:t>
      </w:r>
    </w:p>
    <w:p w:rsidR="00782AB9" w:rsidRPr="00B26586" w:rsidRDefault="00782AB9" w:rsidP="00C15CF2">
      <w:pPr>
        <w:spacing w:after="0"/>
        <w:rPr>
          <w:rFonts w:ascii="Arial" w:hAnsi="Arial" w:cs="Arial"/>
          <w:sz w:val="21"/>
          <w:szCs w:val="21"/>
        </w:rPr>
      </w:pPr>
    </w:p>
    <w:p w:rsidR="0008613D" w:rsidRPr="00B26586" w:rsidRDefault="00782AB9" w:rsidP="00C15CF2">
      <w:pPr>
        <w:spacing w:after="0"/>
        <w:rPr>
          <w:rFonts w:ascii="Arial" w:hAnsi="Arial" w:cs="Arial"/>
          <w:sz w:val="21"/>
          <w:szCs w:val="21"/>
        </w:rPr>
      </w:pPr>
      <w:r w:rsidRPr="00B26586">
        <w:rPr>
          <w:rFonts w:ascii="Arial" w:hAnsi="Arial" w:cs="Arial"/>
          <w:sz w:val="21"/>
          <w:szCs w:val="21"/>
        </w:rPr>
        <w:tab/>
        <w:t xml:space="preserve">To </w:t>
      </w:r>
      <w:r w:rsidR="00225D31" w:rsidRPr="00B26586">
        <w:rPr>
          <w:rFonts w:ascii="Arial" w:hAnsi="Arial" w:cs="Arial"/>
          <w:sz w:val="21"/>
          <w:szCs w:val="21"/>
        </w:rPr>
        <w:t>the financial</w:t>
      </w:r>
      <w:r w:rsidRPr="00B26586">
        <w:rPr>
          <w:rFonts w:ascii="Arial" w:hAnsi="Arial" w:cs="Arial"/>
          <w:sz w:val="21"/>
          <w:szCs w:val="21"/>
        </w:rPr>
        <w:t xml:space="preserve"> end, PIAA District III has directed a $5,000 donation from River Rock Academy CEO Steve </w:t>
      </w:r>
      <w:proofErr w:type="spellStart"/>
      <w:r w:rsidRPr="00B26586">
        <w:rPr>
          <w:rFonts w:ascii="Arial" w:hAnsi="Arial" w:cs="Arial"/>
          <w:sz w:val="21"/>
          <w:szCs w:val="21"/>
        </w:rPr>
        <w:t>C</w:t>
      </w:r>
      <w:r w:rsidR="00CD51A3" w:rsidRPr="00B26586">
        <w:rPr>
          <w:rFonts w:ascii="Arial" w:hAnsi="Arial" w:cs="Arial"/>
          <w:sz w:val="21"/>
          <w:szCs w:val="21"/>
        </w:rPr>
        <w:t>aporferri</w:t>
      </w:r>
      <w:proofErr w:type="spellEnd"/>
      <w:r w:rsidR="00CD51A3" w:rsidRPr="00B26586">
        <w:rPr>
          <w:rFonts w:ascii="Arial" w:hAnsi="Arial" w:cs="Arial"/>
          <w:sz w:val="21"/>
          <w:szCs w:val="21"/>
        </w:rPr>
        <w:t xml:space="preserve"> to the Foundation. </w:t>
      </w:r>
      <w:r w:rsidR="0008613D" w:rsidRPr="00B26586">
        <w:rPr>
          <w:rFonts w:ascii="Arial" w:hAnsi="Arial" w:cs="Arial"/>
          <w:sz w:val="21"/>
          <w:szCs w:val="21"/>
        </w:rPr>
        <w:t xml:space="preserve">This money will go toward the cost of </w:t>
      </w:r>
      <w:r w:rsidR="00D16EA2" w:rsidRPr="00B26586">
        <w:rPr>
          <w:rFonts w:ascii="Arial" w:hAnsi="Arial" w:cs="Arial"/>
          <w:sz w:val="21"/>
          <w:szCs w:val="21"/>
        </w:rPr>
        <w:t xml:space="preserve">providing </w:t>
      </w:r>
      <w:r w:rsidR="0008613D" w:rsidRPr="00B26586">
        <w:rPr>
          <w:rFonts w:ascii="Arial" w:hAnsi="Arial" w:cs="Arial"/>
          <w:sz w:val="21"/>
          <w:szCs w:val="21"/>
        </w:rPr>
        <w:t>heart screenings</w:t>
      </w:r>
      <w:r w:rsidR="00D16EA2" w:rsidRPr="00B26586">
        <w:rPr>
          <w:rFonts w:ascii="Arial" w:hAnsi="Arial" w:cs="Arial"/>
          <w:sz w:val="21"/>
          <w:szCs w:val="21"/>
        </w:rPr>
        <w:t xml:space="preserve"> that are free to the student</w:t>
      </w:r>
      <w:r w:rsidR="0008613D" w:rsidRPr="00B26586">
        <w:rPr>
          <w:rFonts w:ascii="Arial" w:hAnsi="Arial" w:cs="Arial"/>
          <w:sz w:val="21"/>
          <w:szCs w:val="21"/>
        </w:rPr>
        <w:t xml:space="preserve">, the purchase of AED units and </w:t>
      </w:r>
      <w:r w:rsidR="00377C13" w:rsidRPr="00B26586">
        <w:rPr>
          <w:rFonts w:ascii="Arial" w:hAnsi="Arial" w:cs="Arial"/>
          <w:sz w:val="21"/>
          <w:szCs w:val="21"/>
        </w:rPr>
        <w:t>AED and CPR training</w:t>
      </w:r>
    </w:p>
    <w:p w:rsidR="0008613D" w:rsidRPr="00B26586" w:rsidRDefault="0008613D" w:rsidP="00C15CF2">
      <w:pPr>
        <w:spacing w:after="0"/>
        <w:rPr>
          <w:rFonts w:ascii="Arial" w:hAnsi="Arial" w:cs="Arial"/>
          <w:sz w:val="21"/>
          <w:szCs w:val="21"/>
        </w:rPr>
      </w:pPr>
    </w:p>
    <w:p w:rsidR="00CD51A3" w:rsidRPr="00B26586" w:rsidRDefault="0008613D" w:rsidP="00C15CF2">
      <w:pPr>
        <w:spacing w:after="0"/>
        <w:rPr>
          <w:rFonts w:ascii="Arial" w:hAnsi="Arial" w:cs="Arial"/>
          <w:sz w:val="21"/>
          <w:szCs w:val="21"/>
        </w:rPr>
      </w:pPr>
      <w:r w:rsidRPr="00B26586">
        <w:rPr>
          <w:rFonts w:ascii="Arial" w:hAnsi="Arial" w:cs="Arial"/>
          <w:sz w:val="21"/>
          <w:szCs w:val="21"/>
        </w:rPr>
        <w:tab/>
      </w:r>
      <w:hyperlink r:id="rId10" w:history="1">
        <w:r w:rsidR="00CD51A3" w:rsidRPr="00B26586">
          <w:rPr>
            <w:rStyle w:val="Hyperlink"/>
            <w:rFonts w:ascii="Arial" w:hAnsi="Arial" w:cs="Arial"/>
            <w:sz w:val="21"/>
            <w:szCs w:val="21"/>
          </w:rPr>
          <w:t>River Rock Academy</w:t>
        </w:r>
      </w:hyperlink>
      <w:r w:rsidR="00CD51A3" w:rsidRPr="00B26586">
        <w:rPr>
          <w:rFonts w:ascii="Arial" w:hAnsi="Arial" w:cs="Arial"/>
          <w:sz w:val="21"/>
          <w:szCs w:val="21"/>
        </w:rPr>
        <w:t xml:space="preserve"> provides customized alternative education for students in the </w:t>
      </w:r>
      <w:r w:rsidR="00321A5F" w:rsidRPr="00B26586">
        <w:rPr>
          <w:rFonts w:ascii="Arial" w:hAnsi="Arial" w:cs="Arial"/>
          <w:sz w:val="21"/>
          <w:szCs w:val="21"/>
        </w:rPr>
        <w:t xml:space="preserve">counties served by District III and has generously donated to District III to promote the welfare of </w:t>
      </w:r>
      <w:r w:rsidR="00225D31" w:rsidRPr="00B26586">
        <w:rPr>
          <w:rFonts w:ascii="Arial" w:hAnsi="Arial" w:cs="Arial"/>
          <w:sz w:val="21"/>
          <w:szCs w:val="21"/>
        </w:rPr>
        <w:t xml:space="preserve">its </w:t>
      </w:r>
      <w:r w:rsidR="00321A5F" w:rsidRPr="00B26586">
        <w:rPr>
          <w:rFonts w:ascii="Arial" w:hAnsi="Arial" w:cs="Arial"/>
          <w:sz w:val="21"/>
          <w:szCs w:val="21"/>
        </w:rPr>
        <w:t>students</w:t>
      </w:r>
    </w:p>
    <w:p w:rsidR="00CD51A3" w:rsidRPr="00B26586" w:rsidRDefault="00CD51A3" w:rsidP="00C15CF2">
      <w:pPr>
        <w:spacing w:after="0"/>
        <w:rPr>
          <w:rFonts w:ascii="Arial" w:hAnsi="Arial" w:cs="Arial"/>
          <w:sz w:val="21"/>
          <w:szCs w:val="21"/>
        </w:rPr>
      </w:pPr>
    </w:p>
    <w:p w:rsidR="00400622" w:rsidRPr="00B26586" w:rsidRDefault="00CD51A3" w:rsidP="00C15CF2">
      <w:pPr>
        <w:spacing w:after="0"/>
        <w:rPr>
          <w:rFonts w:ascii="Arial" w:hAnsi="Arial" w:cs="Arial"/>
          <w:sz w:val="21"/>
          <w:szCs w:val="21"/>
          <w:shd w:val="clear" w:color="auto" w:fill="FFFFFF"/>
        </w:rPr>
      </w:pPr>
      <w:r w:rsidRPr="00B26586">
        <w:rPr>
          <w:rFonts w:ascii="Arial" w:hAnsi="Arial" w:cs="Arial"/>
          <w:sz w:val="21"/>
          <w:szCs w:val="21"/>
        </w:rPr>
        <w:tab/>
      </w:r>
      <w:r w:rsidR="008E1457" w:rsidRPr="00B26586">
        <w:rPr>
          <w:rFonts w:ascii="Arial" w:hAnsi="Arial" w:cs="Arial"/>
          <w:sz w:val="21"/>
          <w:szCs w:val="21"/>
          <w:shd w:val="clear" w:color="auto" w:fill="FFFFFF"/>
        </w:rPr>
        <w:t xml:space="preserve">Through the partnership, District III has purchased two portable AED units for use at its championship events where no AED unit is available.  Additionally, District III will purchase three AED units – which will be matched by the Foundation, bringing the total to 6 AED units - that will be </w:t>
      </w:r>
      <w:r w:rsidR="00377C13" w:rsidRPr="00B26586">
        <w:rPr>
          <w:rFonts w:ascii="Arial" w:hAnsi="Arial" w:cs="Arial"/>
          <w:sz w:val="21"/>
          <w:szCs w:val="21"/>
          <w:shd w:val="clear" w:color="auto" w:fill="FFFFFF"/>
        </w:rPr>
        <w:t>distributed</w:t>
      </w:r>
      <w:r w:rsidR="008E1457" w:rsidRPr="00B26586">
        <w:rPr>
          <w:rFonts w:ascii="Arial" w:hAnsi="Arial" w:cs="Arial"/>
          <w:sz w:val="21"/>
          <w:szCs w:val="21"/>
          <w:shd w:val="clear" w:color="auto" w:fill="FFFFFF"/>
        </w:rPr>
        <w:t xml:space="preserve"> to selected District III schools.</w:t>
      </w:r>
    </w:p>
    <w:p w:rsidR="00D16EA2" w:rsidRPr="00B26586" w:rsidRDefault="00D16EA2" w:rsidP="00C15CF2">
      <w:pPr>
        <w:spacing w:after="0"/>
        <w:rPr>
          <w:rFonts w:ascii="Arial" w:hAnsi="Arial" w:cs="Arial"/>
          <w:sz w:val="21"/>
          <w:szCs w:val="21"/>
          <w:shd w:val="clear" w:color="auto" w:fill="FFFFFF"/>
        </w:rPr>
      </w:pPr>
    </w:p>
    <w:p w:rsidR="00D16EA2" w:rsidRPr="00B26586" w:rsidRDefault="00D16EA2" w:rsidP="00C15CF2">
      <w:pPr>
        <w:spacing w:after="0"/>
        <w:rPr>
          <w:rFonts w:ascii="Arial" w:hAnsi="Arial" w:cs="Arial"/>
          <w:sz w:val="21"/>
          <w:szCs w:val="21"/>
          <w:shd w:val="clear" w:color="auto" w:fill="FFFFFF"/>
        </w:rPr>
      </w:pPr>
      <w:r w:rsidRPr="00B26586">
        <w:rPr>
          <w:rFonts w:ascii="Arial" w:hAnsi="Arial" w:cs="Arial"/>
          <w:sz w:val="21"/>
          <w:szCs w:val="21"/>
          <w:shd w:val="clear" w:color="auto" w:fill="FFFFFF"/>
        </w:rPr>
        <w:tab/>
        <w:t xml:space="preserve">In addition, District III will </w:t>
      </w:r>
      <w:r w:rsidR="007635E2" w:rsidRPr="00B26586">
        <w:rPr>
          <w:rFonts w:ascii="Arial" w:hAnsi="Arial" w:cs="Arial"/>
          <w:sz w:val="21"/>
          <w:szCs w:val="21"/>
          <w:shd w:val="clear" w:color="auto" w:fill="FFFFFF"/>
        </w:rPr>
        <w:t>read a public announcement at all District III playoff events indicating the location of the venue’s AED unit.  The quick location of the AED and professional application of CPR and the A</w:t>
      </w:r>
      <w:r w:rsidR="00F147CB" w:rsidRPr="00B26586">
        <w:rPr>
          <w:rFonts w:ascii="Arial" w:hAnsi="Arial" w:cs="Arial"/>
          <w:sz w:val="21"/>
          <w:szCs w:val="21"/>
          <w:shd w:val="clear" w:color="auto" w:fill="FFFFFF"/>
        </w:rPr>
        <w:t xml:space="preserve">ED has resulted in saving many lives, including those of attendees at sporting events. </w:t>
      </w:r>
      <w:r w:rsidR="007635E2" w:rsidRPr="00B26586">
        <w:rPr>
          <w:rFonts w:ascii="Arial" w:hAnsi="Arial" w:cs="Arial"/>
          <w:sz w:val="21"/>
          <w:szCs w:val="21"/>
          <w:shd w:val="clear" w:color="auto" w:fill="FFFFFF"/>
        </w:rPr>
        <w:t xml:space="preserve">  </w:t>
      </w:r>
    </w:p>
    <w:p w:rsidR="007635E2" w:rsidRPr="00B26586" w:rsidRDefault="007635E2" w:rsidP="00C15CF2">
      <w:pPr>
        <w:spacing w:after="0"/>
        <w:rPr>
          <w:rFonts w:ascii="Arial" w:hAnsi="Arial" w:cs="Arial"/>
          <w:sz w:val="21"/>
          <w:szCs w:val="21"/>
          <w:shd w:val="clear" w:color="auto" w:fill="FFFFFF"/>
        </w:rPr>
      </w:pPr>
    </w:p>
    <w:p w:rsidR="007635E2" w:rsidRPr="00B26586" w:rsidRDefault="007635E2" w:rsidP="00C15CF2">
      <w:pPr>
        <w:spacing w:after="0"/>
        <w:rPr>
          <w:rFonts w:ascii="Arial" w:hAnsi="Arial" w:cs="Arial"/>
          <w:sz w:val="21"/>
          <w:szCs w:val="21"/>
          <w:shd w:val="clear" w:color="auto" w:fill="FFFFFF"/>
        </w:rPr>
      </w:pPr>
      <w:r w:rsidRPr="00B26586">
        <w:rPr>
          <w:rFonts w:ascii="Calibri" w:hAnsi="Calibri" w:cs="Calibri"/>
          <w:color w:val="1F497D"/>
          <w:sz w:val="21"/>
          <w:szCs w:val="21"/>
          <w:shd w:val="clear" w:color="auto" w:fill="FFFFFF"/>
        </w:rPr>
        <w:tab/>
      </w:r>
      <w:r w:rsidRPr="00B26586">
        <w:rPr>
          <w:rFonts w:ascii="Arial" w:hAnsi="Arial" w:cs="Arial"/>
          <w:sz w:val="21"/>
          <w:szCs w:val="21"/>
          <w:shd w:val="clear" w:color="auto" w:fill="FFFFFF"/>
        </w:rPr>
        <w:t>Educating the community on how to respond to a cardiac emergency will help to increase survival rates of sudden cardiac arrest. </w:t>
      </w:r>
    </w:p>
    <w:p w:rsidR="007635E2" w:rsidRPr="00B26586" w:rsidRDefault="007635E2" w:rsidP="00C15CF2">
      <w:pPr>
        <w:spacing w:after="0"/>
        <w:rPr>
          <w:rFonts w:ascii="Arial" w:hAnsi="Arial" w:cs="Arial"/>
          <w:sz w:val="21"/>
          <w:szCs w:val="21"/>
          <w:shd w:val="clear" w:color="auto" w:fill="FFFFFF"/>
        </w:rPr>
      </w:pPr>
    </w:p>
    <w:p w:rsidR="007635E2" w:rsidRPr="00B26586" w:rsidRDefault="007635E2" w:rsidP="00C15CF2">
      <w:pPr>
        <w:spacing w:after="0"/>
        <w:rPr>
          <w:rFonts w:ascii="Arial" w:hAnsi="Arial" w:cs="Arial"/>
          <w:sz w:val="21"/>
          <w:szCs w:val="21"/>
          <w:shd w:val="clear" w:color="auto" w:fill="FFFFFF"/>
        </w:rPr>
      </w:pPr>
      <w:r w:rsidRPr="00B26586">
        <w:rPr>
          <w:rFonts w:ascii="Arial" w:hAnsi="Arial" w:cs="Arial"/>
          <w:sz w:val="21"/>
          <w:szCs w:val="21"/>
          <w:shd w:val="clear" w:color="auto" w:fill="FFFFFF"/>
        </w:rPr>
        <w:tab/>
        <w:t>“Now that PIAA District III will be incorporating an announcement at all sporting events indicating where the AEDs are located, spectators will know where to go to seek this life-saving equipment,” notes Walker.  “Hopefully this will get people thinking about what to do in case of an emergency.  These announcements should already be standard protocol at every venue across the country.  Kudos to District III for leading the way with this change.”</w:t>
      </w:r>
    </w:p>
    <w:p w:rsidR="00F147CB" w:rsidRDefault="00F147CB" w:rsidP="00C15CF2">
      <w:pPr>
        <w:spacing w:after="0"/>
        <w:rPr>
          <w:rFonts w:ascii="Arial" w:hAnsi="Arial" w:cs="Arial"/>
          <w:shd w:val="clear" w:color="auto" w:fill="FFFFFF"/>
        </w:rPr>
      </w:pPr>
    </w:p>
    <w:p w:rsidR="007D56D8" w:rsidRDefault="007D56D8" w:rsidP="007D56D8">
      <w:pPr>
        <w:spacing w:after="0"/>
        <w:rPr>
          <w:rFonts w:ascii="Arial" w:hAnsi="Arial" w:cs="Arial"/>
        </w:rPr>
      </w:pPr>
      <w:r>
        <w:rPr>
          <w:rFonts w:ascii="Arial" w:hAnsi="Arial" w:cs="Arial"/>
        </w:rPr>
        <w:t xml:space="preserve">Contact:  </w:t>
      </w:r>
      <w:r>
        <w:rPr>
          <w:rFonts w:ascii="Arial" w:hAnsi="Arial" w:cs="Arial"/>
        </w:rPr>
        <w:tab/>
        <w:t>Rod Frisco</w:t>
      </w:r>
    </w:p>
    <w:p w:rsidR="007D56D8" w:rsidRDefault="007D56D8" w:rsidP="007D56D8">
      <w:pPr>
        <w:spacing w:after="0"/>
        <w:rPr>
          <w:rFonts w:ascii="Arial" w:hAnsi="Arial" w:cs="Arial"/>
        </w:rPr>
      </w:pPr>
      <w:r>
        <w:rPr>
          <w:rFonts w:ascii="Arial" w:hAnsi="Arial" w:cs="Arial"/>
        </w:rPr>
        <w:t>Phone:</w:t>
      </w:r>
      <w:r>
        <w:rPr>
          <w:rFonts w:ascii="Arial" w:hAnsi="Arial" w:cs="Arial"/>
        </w:rPr>
        <w:tab/>
      </w:r>
      <w:r>
        <w:rPr>
          <w:rFonts w:ascii="Arial" w:hAnsi="Arial" w:cs="Arial"/>
        </w:rPr>
        <w:tab/>
        <w:t>717-645-6923</w:t>
      </w:r>
    </w:p>
    <w:p w:rsidR="007D56D8" w:rsidRDefault="007D56D8" w:rsidP="007D56D8">
      <w:pPr>
        <w:spacing w:after="0"/>
        <w:rPr>
          <w:rFonts w:ascii="Arial" w:hAnsi="Arial" w:cs="Arial"/>
        </w:rPr>
      </w:pPr>
      <w:r>
        <w:rPr>
          <w:rFonts w:ascii="Arial" w:hAnsi="Arial" w:cs="Arial"/>
        </w:rPr>
        <w:t>Email:</w:t>
      </w:r>
      <w:r>
        <w:rPr>
          <w:rFonts w:ascii="Arial" w:hAnsi="Arial" w:cs="Arial"/>
        </w:rPr>
        <w:tab/>
      </w:r>
      <w:r>
        <w:rPr>
          <w:rFonts w:ascii="Arial" w:hAnsi="Arial" w:cs="Arial"/>
        </w:rPr>
        <w:tab/>
      </w:r>
      <w:hyperlink r:id="rId11" w:history="1">
        <w:r>
          <w:rPr>
            <w:rStyle w:val="Hyperlink"/>
            <w:rFonts w:ascii="Arial" w:hAnsi="Arial" w:cs="Arial"/>
          </w:rPr>
          <w:t>t</w:t>
        </w:r>
        <w:r w:rsidRPr="00B07249">
          <w:rPr>
            <w:rStyle w:val="Hyperlink"/>
            <w:rFonts w:ascii="Arial" w:hAnsi="Arial" w:cs="Arial"/>
          </w:rPr>
          <w:t>ripletdad1@comcast.net</w:t>
        </w:r>
      </w:hyperlink>
    </w:p>
    <w:p w:rsidR="007D56D8" w:rsidRDefault="007D56D8" w:rsidP="007D56D8">
      <w:pPr>
        <w:spacing w:after="0"/>
        <w:rPr>
          <w:rFonts w:ascii="Arial" w:hAnsi="Arial" w:cs="Arial"/>
        </w:rPr>
      </w:pPr>
      <w:bookmarkStart w:id="0" w:name="_GoBack"/>
      <w:bookmarkEnd w:id="0"/>
    </w:p>
    <w:p w:rsidR="00400622" w:rsidRDefault="00400622" w:rsidP="00C15CF2">
      <w:pPr>
        <w:spacing w:after="0"/>
        <w:rPr>
          <w:rFonts w:ascii="Arial" w:hAnsi="Arial" w:cs="Arial"/>
        </w:rPr>
      </w:pPr>
    </w:p>
    <w:sectPr w:rsidR="0040062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BD7" w:rsidRDefault="005E3BD7" w:rsidP="005D35CC">
      <w:pPr>
        <w:spacing w:after="0" w:line="240" w:lineRule="auto"/>
      </w:pPr>
      <w:r>
        <w:separator/>
      </w:r>
    </w:p>
  </w:endnote>
  <w:endnote w:type="continuationSeparator" w:id="0">
    <w:p w:rsidR="005E3BD7" w:rsidRDefault="005E3BD7" w:rsidP="005D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CF2" w:rsidRDefault="00C15CF2" w:rsidP="00782AB9">
    <w:pPr>
      <w:pStyle w:val="Footer"/>
      <w:jc w:val="center"/>
    </w:pPr>
    <w:r>
      <w:rPr>
        <w:noProof/>
      </w:rPr>
      <w:drawing>
        <wp:inline distT="0" distB="0" distL="0" distR="0">
          <wp:extent cx="2151016" cy="723900"/>
          <wp:effectExtent l="0" t="0" r="1905" b="0"/>
          <wp:docPr id="2" name="Picture 2" descr="SQUARE V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QUARE VERSON"/>
                  <pic:cNvPicPr>
                    <a:picLocks noChangeAspect="1" noChangeArrowheads="1"/>
                  </pic:cNvPicPr>
                </pic:nvPicPr>
                <pic:blipFill>
                  <a:blip r:embed="rId1">
                    <a:extLst>
                      <a:ext uri="{28A0092B-C50C-407E-A947-70E740481C1C}">
                        <a14:useLocalDpi xmlns:a14="http://schemas.microsoft.com/office/drawing/2010/main" val="0"/>
                      </a:ext>
                    </a:extLst>
                  </a:blip>
                  <a:srcRect l="1750" t="33250" b="33749"/>
                  <a:stretch>
                    <a:fillRect/>
                  </a:stretch>
                </pic:blipFill>
                <pic:spPr bwMode="auto">
                  <a:xfrm>
                    <a:off x="0" y="0"/>
                    <a:ext cx="2284472" cy="76881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BD7" w:rsidRDefault="005E3BD7" w:rsidP="005D35CC">
      <w:pPr>
        <w:spacing w:after="0" w:line="240" w:lineRule="auto"/>
      </w:pPr>
      <w:r>
        <w:separator/>
      </w:r>
    </w:p>
  </w:footnote>
  <w:footnote w:type="continuationSeparator" w:id="0">
    <w:p w:rsidR="005E3BD7" w:rsidRDefault="005E3BD7" w:rsidP="005D3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5CC" w:rsidRDefault="005D35CC" w:rsidP="00782AB9">
    <w:pPr>
      <w:pStyle w:val="Header"/>
      <w:jc w:val="center"/>
    </w:pPr>
    <w:r>
      <w:rPr>
        <w:noProof/>
      </w:rPr>
      <w:drawing>
        <wp:inline distT="0" distB="0" distL="0" distR="0" wp14:anchorId="26239263" wp14:editId="3DB395C4">
          <wp:extent cx="2324100" cy="782149"/>
          <wp:effectExtent l="0" t="0" r="0" b="0"/>
          <wp:docPr id="1" name="Picture 1" descr="SQUARE V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QUARE VERSON"/>
                  <pic:cNvPicPr>
                    <a:picLocks noChangeAspect="1" noChangeArrowheads="1"/>
                  </pic:cNvPicPr>
                </pic:nvPicPr>
                <pic:blipFill>
                  <a:blip r:embed="rId1">
                    <a:extLst>
                      <a:ext uri="{28A0092B-C50C-407E-A947-70E740481C1C}">
                        <a14:useLocalDpi xmlns:a14="http://schemas.microsoft.com/office/drawing/2010/main" val="0"/>
                      </a:ext>
                    </a:extLst>
                  </a:blip>
                  <a:srcRect l="1750" t="33250" b="33749"/>
                  <a:stretch>
                    <a:fillRect/>
                  </a:stretch>
                </pic:blipFill>
                <pic:spPr bwMode="auto">
                  <a:xfrm>
                    <a:off x="0" y="0"/>
                    <a:ext cx="2387827" cy="80359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653"/>
    <w:rsid w:val="00036E62"/>
    <w:rsid w:val="0008613D"/>
    <w:rsid w:val="000C49C4"/>
    <w:rsid w:val="000C5BFC"/>
    <w:rsid w:val="000F436C"/>
    <w:rsid w:val="001446AD"/>
    <w:rsid w:val="00225D31"/>
    <w:rsid w:val="003113D1"/>
    <w:rsid w:val="00321A5F"/>
    <w:rsid w:val="00377C13"/>
    <w:rsid w:val="003A5125"/>
    <w:rsid w:val="00400622"/>
    <w:rsid w:val="00536DFD"/>
    <w:rsid w:val="005D35CC"/>
    <w:rsid w:val="005E3BD7"/>
    <w:rsid w:val="00712BF1"/>
    <w:rsid w:val="00736EBA"/>
    <w:rsid w:val="007635E2"/>
    <w:rsid w:val="00782AB9"/>
    <w:rsid w:val="007A1B01"/>
    <w:rsid w:val="007D56D8"/>
    <w:rsid w:val="008E1457"/>
    <w:rsid w:val="00AD3878"/>
    <w:rsid w:val="00B26586"/>
    <w:rsid w:val="00B27C90"/>
    <w:rsid w:val="00BA0E00"/>
    <w:rsid w:val="00C15CF2"/>
    <w:rsid w:val="00CD51A3"/>
    <w:rsid w:val="00D16EA2"/>
    <w:rsid w:val="00EE60EA"/>
    <w:rsid w:val="00EF0C68"/>
    <w:rsid w:val="00F147CB"/>
    <w:rsid w:val="00F96653"/>
    <w:rsid w:val="00FB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9A44"/>
  <w15:chartTrackingRefBased/>
  <w15:docId w15:val="{BE658938-B9CE-4657-B7A2-FF044B98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5CC"/>
  </w:style>
  <w:style w:type="paragraph" w:styleId="Footer">
    <w:name w:val="footer"/>
    <w:basedOn w:val="Normal"/>
    <w:link w:val="FooterChar"/>
    <w:uiPriority w:val="99"/>
    <w:unhideWhenUsed/>
    <w:rsid w:val="005D3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5CC"/>
  </w:style>
  <w:style w:type="character" w:styleId="Hyperlink">
    <w:name w:val="Hyperlink"/>
    <w:basedOn w:val="DefaultParagraphFont"/>
    <w:uiPriority w:val="99"/>
    <w:unhideWhenUsed/>
    <w:rsid w:val="00C15CF2"/>
    <w:rPr>
      <w:color w:val="0563C1" w:themeColor="hyperlink"/>
      <w:u w:val="single"/>
    </w:rPr>
  </w:style>
  <w:style w:type="character" w:styleId="Strong">
    <w:name w:val="Strong"/>
    <w:basedOn w:val="DefaultParagraphFont"/>
    <w:uiPriority w:val="22"/>
    <w:qFormat/>
    <w:rsid w:val="00400622"/>
    <w:rPr>
      <w:b/>
      <w:bCs/>
    </w:rPr>
  </w:style>
  <w:style w:type="character" w:styleId="UnresolvedMention">
    <w:name w:val="Unresolved Mention"/>
    <w:basedOn w:val="DefaultParagraphFont"/>
    <w:uiPriority w:val="99"/>
    <w:semiHidden/>
    <w:unhideWhenUsed/>
    <w:rsid w:val="004006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ytonwalker.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ytonwalker.org/" TargetMode="External"/><Relationship Id="rId11" Type="http://schemas.openxmlformats.org/officeDocument/2006/relationships/hyperlink" Target="mailto:Tripletdad1@comcast.net"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riverrockacademy.net/" TargetMode="External"/><Relationship Id="rId4" Type="http://schemas.openxmlformats.org/officeDocument/2006/relationships/footnotes" Target="footnotes.xml"/><Relationship Id="rId9" Type="http://schemas.openxmlformats.org/officeDocument/2006/relationships/hyperlink" Target="http://www.piaadistrict3.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Frisco</dc:creator>
  <cp:keywords/>
  <dc:description/>
  <cp:lastModifiedBy>Rod Frisco</cp:lastModifiedBy>
  <cp:revision>7</cp:revision>
  <dcterms:created xsi:type="dcterms:W3CDTF">2017-08-10T17:28:00Z</dcterms:created>
  <dcterms:modified xsi:type="dcterms:W3CDTF">2017-08-11T13:02:00Z</dcterms:modified>
</cp:coreProperties>
</file>